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5F6" w:rsidRPr="008A05F6" w:rsidRDefault="008A05F6" w:rsidP="008A05F6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8A05F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Стипендиальная магистерская программа Университета Сакле</w:t>
      </w:r>
    </w:p>
    <w:p w:rsidR="008A05F6" w:rsidRDefault="008A05F6" w:rsidP="008A05F6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8A05F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(</w:t>
      </w:r>
      <w:proofErr w:type="gramStart"/>
      <w:r w:rsidRPr="008A05F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г</w:t>
      </w:r>
      <w:proofErr w:type="gramEnd"/>
      <w:r w:rsidRPr="008A05F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. Париж, Франция)</w:t>
      </w:r>
    </w:p>
    <w:p w:rsidR="008A05F6" w:rsidRDefault="008A05F6" w:rsidP="008A05F6">
      <w:pPr>
        <w:spacing w:line="276" w:lineRule="auto"/>
        <w:ind w:left="0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8A05F6" w:rsidRDefault="008A05F6" w:rsidP="008A05F6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</w:t>
      </w: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соответствии с нотой Посольства Франции в Республике Беларусь </w:t>
      </w:r>
      <w:r w:rsidRPr="008A05F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студентам белорусских учреждений высшего образования предлагается принять участие  в стипендиальной магистерской программе Университета Сакле</w:t>
      </w: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(</w:t>
      </w:r>
      <w:proofErr w:type="gramStart"/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г</w:t>
      </w:r>
      <w:proofErr w:type="gramEnd"/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 Париж, Франция).</w:t>
      </w:r>
    </w:p>
    <w:p w:rsidR="008A05F6" w:rsidRDefault="008A05F6" w:rsidP="008A05F6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8A05F6" w:rsidRDefault="008A05F6" w:rsidP="008A05F6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Для участия в программе заи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нтересованным лицам необходимо </w:t>
      </w: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подать заявки в режиме </w:t>
      </w:r>
      <w:proofErr w:type="spellStart"/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он-лайн</w:t>
      </w:r>
      <w:proofErr w:type="spellEnd"/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</w:t>
      </w:r>
    </w:p>
    <w:p w:rsidR="008A05F6" w:rsidRDefault="008A05F6" w:rsidP="008A05F6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hyperlink r:id="rId4" w:tgtFrame="_blank" w:history="1">
        <w:r w:rsidRPr="008A05F6">
          <w:rPr>
            <w:rStyle w:val="a3"/>
            <w:rFonts w:ascii="Times New Roman" w:hAnsi="Times New Roman" w:cs="Times New Roman"/>
            <w:color w:val="0000CC"/>
            <w:sz w:val="32"/>
            <w:szCs w:val="32"/>
            <w:shd w:val="clear" w:color="auto" w:fill="FFFFFF"/>
          </w:rPr>
          <w:t>https://www.universite-paris-saclay.fr/en/education/masters</w:t>
        </w:r>
      </w:hyperlink>
      <w:r w:rsidRPr="008A05F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8A05F6">
        <w:rPr>
          <w:rFonts w:ascii="Times New Roman" w:hAnsi="Times New Roman" w:cs="Times New Roman"/>
          <w:color w:val="000000"/>
          <w:sz w:val="32"/>
          <w:szCs w:val="32"/>
        </w:rPr>
        <w:br/>
      </w:r>
    </w:p>
    <w:p w:rsidR="008A05F6" w:rsidRDefault="008A05F6" w:rsidP="008A05F6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Стипендии присуждаются кандидатам на основании их академических достижений на 1 или 2 года в зависимости от курса двухгодичной магистратуры. </w:t>
      </w:r>
      <w:proofErr w:type="gramStart"/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При этом </w:t>
      </w:r>
      <w:r w:rsidRPr="008A05F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обучение</w:t>
      </w: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в университете может проводиться как на </w:t>
      </w:r>
      <w:r w:rsidRPr="008A05F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английском</w:t>
      </w: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, так и на </w:t>
      </w:r>
      <w:r w:rsidRPr="008A05F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французском</w:t>
      </w: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языках.</w:t>
      </w:r>
      <w:proofErr w:type="gramEnd"/>
    </w:p>
    <w:p w:rsidR="008A05F6" w:rsidRDefault="008A05F6" w:rsidP="008A05F6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8A05F6" w:rsidRDefault="008A05F6" w:rsidP="008A05F6">
      <w:pPr>
        <w:spacing w:line="276" w:lineRule="auto"/>
        <w:ind w:left="0" w:firstLine="708"/>
        <w:jc w:val="both"/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Подробная информация о стипендиях:</w:t>
      </w:r>
      <w:r w:rsidRPr="008A05F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</w:p>
    <w:p w:rsidR="008A05F6" w:rsidRDefault="008A05F6" w:rsidP="008A05F6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hyperlink r:id="rId5" w:tgtFrame="_blank" w:history="1">
        <w:r w:rsidRPr="008A05F6">
          <w:rPr>
            <w:rStyle w:val="a3"/>
            <w:rFonts w:ascii="Times New Roman" w:hAnsi="Times New Roman" w:cs="Times New Roman"/>
            <w:color w:val="0000CC"/>
            <w:sz w:val="32"/>
            <w:szCs w:val="32"/>
            <w:shd w:val="clear" w:color="auto" w:fill="FFFFFF"/>
          </w:rPr>
          <w:t>https://www.universite-paris-saclay.fr/en/universite-paris-saclay-international-masters-scholarship-programme-academic-year-2017-2018</w:t>
        </w:r>
      </w:hyperlink>
      <w:r w:rsidRPr="008A05F6">
        <w:rPr>
          <w:rFonts w:ascii="Times New Roman" w:hAnsi="Times New Roman" w:cs="Times New Roman"/>
          <w:color w:val="000000"/>
          <w:sz w:val="32"/>
          <w:szCs w:val="32"/>
        </w:rPr>
        <w:br/>
      </w:r>
    </w:p>
    <w:p w:rsidR="008A05F6" w:rsidRDefault="008A05F6" w:rsidP="008A05F6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Дополнительную консультацию можно получить по телефону </w:t>
      </w:r>
    </w:p>
    <w:p w:rsidR="00EA0B24" w:rsidRPr="008A05F6" w:rsidRDefault="008A05F6" w:rsidP="008A05F6">
      <w:pPr>
        <w:spacing w:line="276" w:lineRule="auto"/>
        <w:ind w:left="0" w:firstLine="708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+375 44 479 90 92 (контактное лицо в Посольстве Франции в Республике Беларусь – атташе по университетскому сотрудничеству </w:t>
      </w:r>
      <w:proofErr w:type="spellStart"/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Ксавье</w:t>
      </w:r>
      <w:proofErr w:type="spellEnd"/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Ле</w:t>
      </w:r>
      <w:proofErr w:type="spellEnd"/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Торривеку</w:t>
      </w:r>
      <w:proofErr w:type="spellEnd"/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) или по электронному адресу:</w:t>
      </w:r>
      <w:r w:rsidRPr="008A05F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hyperlink r:id="rId6" w:history="1">
        <w:r w:rsidRPr="008A05F6">
          <w:rPr>
            <w:rStyle w:val="a3"/>
            <w:rFonts w:ascii="Times New Roman" w:hAnsi="Times New Roman" w:cs="Times New Roman"/>
            <w:color w:val="0000CC"/>
            <w:sz w:val="32"/>
            <w:szCs w:val="32"/>
            <w:shd w:val="clear" w:color="auto" w:fill="FFFFFF"/>
          </w:rPr>
          <w:t>centrefrancobielorusse@gmail.com</w:t>
        </w:r>
      </w:hyperlink>
      <w:r w:rsidRPr="008A05F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8A05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8A05F6">
        <w:rPr>
          <w:rFonts w:ascii="Times New Roman" w:hAnsi="Times New Roman" w:cs="Times New Roman"/>
          <w:color w:val="000000"/>
          <w:sz w:val="32"/>
          <w:szCs w:val="32"/>
        </w:rPr>
        <w:br/>
      </w:r>
    </w:p>
    <w:sectPr w:rsidR="00EA0B24" w:rsidRPr="008A05F6" w:rsidSect="00CD3900">
      <w:type w:val="continuous"/>
      <w:pgSz w:w="11907" w:h="16840" w:code="9"/>
      <w:pgMar w:top="851" w:right="567" w:bottom="851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/>
  <w:rsids>
    <w:rsidRoot w:val="008A05F6"/>
    <w:rsid w:val="002E3E60"/>
    <w:rsid w:val="004E133D"/>
    <w:rsid w:val="007B48A4"/>
    <w:rsid w:val="008A05F6"/>
    <w:rsid w:val="00AD280B"/>
    <w:rsid w:val="00CD3900"/>
    <w:rsid w:val="00EA0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ind w:left="113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A05F6"/>
  </w:style>
  <w:style w:type="character" w:styleId="a3">
    <w:name w:val="Hyperlink"/>
    <w:basedOn w:val="a0"/>
    <w:uiPriority w:val="99"/>
    <w:semiHidden/>
    <w:unhideWhenUsed/>
    <w:rsid w:val="008A05F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ntrefrancobielorusse@gmail.com" TargetMode="External"/><Relationship Id="rId5" Type="http://schemas.openxmlformats.org/officeDocument/2006/relationships/hyperlink" Target="https://www.universite-paris-saclay.fr/en/universite-paris-saclay-international-masters-scholarship-programme-academic-year-2017-2018" TargetMode="External"/><Relationship Id="rId4" Type="http://schemas.openxmlformats.org/officeDocument/2006/relationships/hyperlink" Target="https://www.universite-paris-saclay.fr/en/education/maste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2017-03-19T17:37:00Z</dcterms:created>
  <dcterms:modified xsi:type="dcterms:W3CDTF">2017-03-19T17:40:00Z</dcterms:modified>
</cp:coreProperties>
</file>